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bookmarkStart w:id="0" w:name="_GoBack"/>
      <w:bookmarkEnd w:id="0"/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Hinweis: Alle Positionen sind gesamtpreisbildend und werden mit GP ausgegeben. Kontrollieren Sie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gegebenenfalls alle Bedarfspositionen, Wahlpositionen und Wahlgliederungspunkte. Für die digitale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Angebotspreiseinholung empfehlen wir den Datenaustausch über GAEB (90/ 2000/ XML) oder den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Export: 'Digitale Angebotsanforderung' da Textexport-Dateien nicht reimportiert werden können.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Tipp: Diese Anwendung ist nach dem Datenaustauschstandard GAEB XML 3.1 zertifiziert.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Ernst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Leistungsbeschreibung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Guard_KG   -   Graffiti-Guard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LV    00    Graffiti-Guard - Guard KG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Über uns - Graffiti-Guard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 Guard - Anti-Graffiti-System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Graffiti-Guard ist Graffiti-Schutz und Graffiti-Entfernung mit System.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Neben unserem Angebot an geprüften Antigraffiti-Produkten liegen unsere Kompetenzen in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Beratung, Schulung und Betreuung von Architekten und Bauplanern, Kommunen,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Fachhandel und gewerblichen Anwendern. Über unser Verarbeiter-Netzwerk steht Graffiti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Guard europaweit als Ansprechpartner für Anti-Graffiti-Maßnahmen für jeden Untergrund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und jede Oberfläche zur Verfügung.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Graffiti-Guard kommt aus der täglichen Praxis.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Unsere Berater und Referenten haben mit über 100.000 m² selbst ausgeführter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Graffitientfernung und Graffitischutz, das nötige Praxiswissen.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Graffiti-Guard ist: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Zertifiziertes (RAL/BAST) Graffiti-Schutz-System (Schutz &amp; Reiniger)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Europaweites Verarbeiter-Netzwerk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Europaweite technische Beratung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Schulungen von gewerblichen Anwendern, Bauplanern und Fachhandel zum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Thema Antigraffiti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Produkte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Graffiti-Schutz-Produkte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Graffitischutz bewahrt alle Arten von Untergründen zuverlässig vor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Graffiti-/Farbverunreinigungen durch Farbsprays und Filzmarker-Tinten. Er ist gleichzeitig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auch ein Oberflächenschutz gegen Verschmutzungen, Ablagerungen 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lastRenderedPageBreak/>
        <w:t>Korrosionsschäden. Die Auswahl richtet sich nach der bauphysikalischen Gegebenheit,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Gefahrenlage der Fassade und den Kundenanforderungen.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Graffiti-Entfernung-Produkte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Grundsätzlich ist die Graffitientfernung von allen Untergründen möglich. Wichtig sind die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richtige Wahl des Graffiti-Reiniger und das schonendste Verfahren für den Untergrund.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Beratung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Graffiti-Guard - Ihr Partner für Graffiti-Schutz-Systeme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Kundenzufriedenheit ist für uns nicht nur selbstverständlich, sondern liegt uns besonders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am Herzen. Wir stehen Planern, Verarbeitern und Bauherren in jeder Projektphase zur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Verfügung. Für Verarbeiter endet der Service nicht mit der Lieferung der Produkte. Unser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Team steht jederzeit beratend mit speziellen Unterlagen, Leistungen und Tipps zur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Verfügung.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Schulungen / Seminare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Schulungen und Seminare werden 1-tägig, 2-tägig und als mehrtägige Ausbildung mit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intensiven Praxisblock angeboten.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Die Teilnehmer erhalten einen Überblick über die Möglichkeiten der Graffiti-Entfernung 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des Graffiti-Schutzes hinsichtlich verschiedener Untergründe. Des Weiteren werden die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Themen Gefahrenanalyse, Schadensbilder, Wirtschaftlichkeit von Graffitiprophylaxe,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Alternativer Graffiti-Schutz und das Erstellen von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Leistungsverzeichnissen/Ausschreibungsunterlagen behandelt.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Test- und Musterflächenservice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Wir führen für Sie auch gerne verschiedene Tests durch um die optimale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Graffitischutzbeschichtung für Ihren Untergrund zu finden.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 Grund unserer langen praktischen Erfahrung und unzähligen Kundengesprächen,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haben sich unsere Tests als wichtig zur Entscheidungsfindung für eine optimale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Graffiti-Schutzbeschichtung herausgestellt. Diese Tests ergänzen die für unsere Produkte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selbstverständlich ebenfalls vorliegenden Labortests, wie z.B. Diffusion-, Resistenz- oder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RAL und DIN-Tests.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lastRenderedPageBreak/>
        <w:t>Ansprechpartner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Udo Ernst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ist seit über 10 Jahren im Bereich Graffiti-Entfernung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und Graffiti-Schutz tätig und für die Beratung in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Süddeutschland zuständig.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Tel:  + 49 (0)6122 - 70 46 3 - 16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Fax: + 49 (0)6122 - 70 46 3 - 29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u.ernst@graffiti-guard.net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Roland Ernst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ist Malermeister mit umfassenden Fachwissen im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Bereich Graffiti-Schutz und für die Beratung in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Mitteldeutschland zuständig.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Tel:  + 49 (0)6122 - 70 46 3 - 16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Fax: + 49 (0)6122 - 70 46 3 - 29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r.ernst@graffiti-guard.net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Benny Jensen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ist seit rund 12 Jahren im Bereich Graffiti-Entfernung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und -Schutz tätig. Er berät im norddeutschen Raum die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Kunden von Graffiti Guard.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Tel:  + 49 (0)6122 - 70 46 3 - 16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Fax: + 49 (0)6122 - 70 46 3 - 29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jensen@graffiti-guard.net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Walther Mathis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ist langjähriger Vertriebsprofi und seit über 5 Jahren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im Bereich Anti-Graffiti tätig.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Tel:  + 49 (0)6122 - 70 46 3 - 16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Fax: + 49 (0)6122 - 70 46 3 - 29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mathis@graffiti-guard.net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Auswahl des richtigen Graffiti-Schutz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Graffiti-Schutz bewahrt alle Arten von Untergründen zuverlässig vor Schäden durch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Farbsprays und Filzmarker-Tinten. Er ist gleichzeitig auch ein Oberflächenschutz gegen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Verschmutzungen, Ablagerungen und Korrosionsschäden.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Die Auswahl richtet sich nach der bauphysikalischen Gegebenheit, Gefahrenlage der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Fassade und den Kundenanforderungen.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Mehr zum Auswahl des richtigen Graffiti-Schutz für Ihren Untergrund erfahren Sie hier.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Informationen zur Graffiti-Entfernung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Der Erfolg einer Graffiti-Entfernung ist stark abhängig von: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1. Untergrund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2. Farbmittel / Graffiti-Farbe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3. Graffiti-Entferner (Reiniger)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4. Reinigungsverfahren/-ablauf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Für eine erfolgreiche Graffiti-Entfernung von ungestrichenen Untergründen (z.B.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Natursteine, Klinker, Beton) empfiehlt sich die 3-Schritte Methode. Mit diesen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Arbeitsschritten können nahezu alle Graffitis rückstandslos entfernt werden.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Mehr zur 3-Schritte-Methode für eine erfolgreiche Graffiti-Entfernung erfahren Sie  hier.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Vorbemerkungen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Die Graffiti-Guard Ausschreibungstexte wurden aufgrund langjähriger praktischer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Erfahrungen im Bereich Graffiti-Entfernung und Graffiti-Schutz zusammengestellt.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Der Verwender ist gehalten, die Texte eigenverantwortlich für den vorgesehenen Zweck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einzusetzen und auf Richtigkeit für seine Zwecke zu prüfen. Wir weisen darauf hin, dass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aus den Ausschreibungstexten kein vertragliches Rechtsverhältnis und keine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Nebenverpflichtungen abgeleitet werden können.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Bei Ausführung der Arbeiten und Anwendung der Produkte sind die aktuellen Technischen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Merkblätter, Untergrundspezifikationen und Verarbeitungshinweise von Guard KG,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Geisbergweg 10b, 65205 Wiesbaden als Herstellervorschriften maßgebend. Die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Ausschreibungstexte dienen der Angebotserstellung und Preisfindung.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Wir empfehlen bei großflächiger Graffiti-Entfernung oder Graffiti-Schutz immer eine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Testfläche anzulegen. Gerne erstellt Ihnen unser Musterservice auch ein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Graffiti-Schutz-Muster von Ihrem speziellen Untergrund. Bei der späteren Verarbeitung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sollten die Spezifikationsblätter zu speziellen Untergründen immer angefordert werden.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Mit Erscheinen neuerer Ausschreibungstexte verlieren alle früheren Angaben ihre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lastRenderedPageBreak/>
        <w:t>Gültigkeit. Der Verwender ist dazu aufgefordert, die mit den Texten erstellten Unterlagen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eigenverantwortlich für den vorgesehenen Zweck einzusetzen und auf Richtigkeit zu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prüfen.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Für weitere technische Auskünfte steht Ihnen Graffiti-Guard unter Tel. +49 6122 70463-16 /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Fax +49 6122 70463-29 / info@graffiti-guard.net zur Verfügung.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Titel    00.01    Graffiti-Entfernung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Bereich    00.01.01    Allgemeine Leistungen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00.01.01.1    Baustelleneinrichtung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Einrichten, Sichern und Vorhalten über die gesamte Ausführungszeit. Ver- 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Entsorgungsanschlüsse inkl. Verbrauch sind zu Lasten des AN herzustellen 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abzurechnen. (Alternativ: Unabhängige Versorgung mit Strom (Stromaggregat) 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Wasser (Wassertank) durch den AN). Maßnahmen zum Auffangen oder filtern des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eventuell anfallenden Abwassers (z.B. durch Filtermatte oder Auffangwanne) sowie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Entsorgung, Räumen und Wiederherstellung des Geländes.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Pausch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00.01.01.2    Rollgerüst / Arbeitsbühne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Fachgerechter Aufbau, Abbau, Vorhaltung und Versetzung von Rollgerüst. Im Bedarfsfall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ist ein Spritzschutz aus Kunststofffolie anzubringen und in den EP einzurechnen.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(Alternativ: Einsatz einer motorisierten Arbeitsbühne nach Wahl des AN.)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Arbeitshöhe bis 0,00 m.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Tage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00.01.01.3    Schutzabdeckung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Schutzabdeckung von Fenstern, Türen, Bau- und Anlagenteile einschließlich Abkleben,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Unterhaltung und späterer Entfernung und Entsorgung. Abdeckung bestehend aus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Abdeckfolie und Klebeband nach Wahl des AN.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00.01.01.4    Stundenlohnarbeit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lastRenderedPageBreak/>
        <w:t>Stunde(n) eines Facharbeiters für nicht erfasste Leistungen, nach ausdrücklicher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Anordnung und gegen besonderen Nachweis, einschließlich aller Lohnnebenkosten.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h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00.01.01.5    Musterfläche Graffitientfernung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Anlegen einer Musterfläche, zur Beurteilung des Reinigungserfolges und als Referenz zur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Festlegung der Reinigungsziele, vor Beginn der Arbeiten.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Größe der Musterfläche: ca. 1,00 x 1,00 m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Pausch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00.01.01.6    Putzschäden ausbessern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Nicht haftendem Putz nach Art des AN entfernen und entsorgen. Schadstellen fachgerecht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grundieren und kleinere Löcher, Risse und Unebenheiten mit artgleichem Oberputz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verputzen.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Bereich  00.01.01   Allgemeine Leistungen   GP 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Bereich    00.01.02    Graffiti-Entfernung auf ungeschützten Untergrund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00.01.02.1    Graffiti-Entfernung auf gestrichenen Untergründen / eingefärbten Putzen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(ohne WDVS)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Graffiti-Entfernung auf gestrichenen Untergründen oder eingefärbten Putzen (ohne WDVS)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durch Auftragen eines biologisch abbaubaren Graffiti-Entferners gemäß EG/648/2004 , z.B.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Graffiti-Guard - Remover G oder gleichwertig, nach Herstellerangaben. Mechanisches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Einarbeiten und Abspülen mit Heißwasser-Hochdruck nach Reaktionszeit.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(Untergrundfarbe wird meist angelöst und entfernt).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Isolationsanstrich über Schadstelle herstellen.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Farbreparatur durch Anstrich in vorhandenen Farbton. Farbtonbestimmung durch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computergestützte Farbtonanalyse. 2-facher Anstrich mit hochwertiger und artgleicher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Fassadenfarbe.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Alle Nebenkosten (Abkleben, Abdecken,..) der Anstricharbeiten sind in den EP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einzurechnen.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Arbeitshöhe bis 0,00 m.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lastRenderedPageBreak/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00.01.02.2    Graffiti-Entfernung auf gestrichenen Untergründen / eingefärbten Putzen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(mit WDVS)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Graffiti-Entfernung auf gestrichenen Untergründen oder eingefärbten Putzen (mit WDVS)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durch Auftragen eines biologisch abbaubaren (gemäß EG/648/2004) und alkalischen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Graffiti-Entferners, z.B. Graffiti-Guard - Remover G14 oder gleichwertig, nach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Herstellerangaben. Mechanisches Einarbeiten und Abspülen mit Heißwasser nach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Reaktionszeit. (Untergrundfarbe wird meist angelöst und entfernt).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Isolationsanstrich über Schadstelle herstellen.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Farbreparatur durch Anstrich in vorhandenen Farbton. Farbtonbestimmung durch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computergestützte Farbtonanalyse. 2-facher Anstrich mit hochwertiger und artgleicher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Fassadenfarbe.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Alle Nebenkosten (Abkleben, Abdecken,..) der Anstricharbeiten sind in den EP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einzurechnen.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Arbeitshöhe bis 0,00 m.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00.01.02.3    Graffiti-Entfernung auf lackierten Untergründen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Graffiti-Entfernung auf lackierten Untergründen durch Auftragen eines biologisch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abbaubaren Graffiti-Entferners gemäß EG/648/2004 , z.B. Graffiti-Guard - Plastic G oder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gleichwertig, nach Herstellerangaben.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Graffiti-Schatten-Entfernung z.B. mit Graffiti-Guard - Shadow G oder einer Bleiche.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Mechanisches Einarbeiten und Abspülen der Graffiti-Entferner mit Warmwasser nach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Reaktionszeit.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Verträglichkeitsprüfung der Graffiti-Entferner durchführen.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(Bei Bedarf: Farbreparatur durch Lackierung in vorhandenen Farbton. Farbtonbestimmung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durch computergestützte Farbtonanalyse. 2-facher Anstrich mit hochwertigen 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artgleichen Lack. Alle Nebenkosten (Abkleben, Abdecken,..) der Lackierarbeiten sind in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den EP einzurechnen.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00.01.02.4    Graffiti-Entfernung auf Beton/Waschbeton/Sichtbeton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Graffiti-Entfernung nach 3-Schritte-Methode (Farbentfernung, Farbschatten-Entfernung,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Bleichen).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lastRenderedPageBreak/>
        <w:t>Graffiti-Entfernung auf Beton/Waschbeton/Sichtbeton durch Auftragen eines biologisch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abbaubaren Graffiti-Entferners gemäß EG/648/2004 , z.B. Graffiti-Guard - Remover Blue,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Remover G14 oder gleichwertig, nach Herstellerangaben.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Graffiti-Schatten-Entfernung mit speziellem alkalischen Schattenentferner, z.B.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Graffiti-Guard - Shadow G oder gleichwertig, nach Herstellerangaben.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Mechanisches Einarbeiten und Abspülen der Graffiti-Entferner mit Heißwasser-Hochdruck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nach Reaktionszeit.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Leichte Restschatten mit Bleiche oder Bleichpaste, z.B. Graffiti-Guard - Bleach G oder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gleichwertig, nach Herstellerangaben bis zur restlosen Entfernung ausbleichen.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(Bleichen teilweise mehrmals nötig. Mehrfache Anfahrten sind in den EP einzurechnen.)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00.01.02.5    Graffiti-Entfernung auf Naturstein (Sandstein, Travertin, Granit, o.ä.)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Graffiti-Entfernung nach 3-Schritte-Methode (Farbentfernung, Farbschatten-Entfernung,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Bleichen).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Graffiti-Entfernung auf Naturstein (Sandstein, Travertin, Granit, o.ä.) durch Auftragen eines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biologisch abbaubaren Graffiti-Entferners gemäß EG/648/2004 , z.B. Graffiti-Guard -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Remover Blue, Remover G14 oder gleichwertig, nach Herstellerangaben.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Graffiti-Schatten-Entfernung mit speziellem alkalischen Schattenentferner, z.B.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Graffiti-Guard - Shadow G oder gleichwertig, nach Herstellerangaben.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Mechanisches Einarbeiten und Abspülen der Graffiti-Entferner mit Heißwasser-Hochdruck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nach Reaktionszeit.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Leichte Restschatten mit Bleiche oder Bleichpaste, z.B. Graffiti-Guard - Bleach G oder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gleichwertig, nach Herstellerangaben bis zur restlosen Entfernung ausbleichen.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(Bleichen teilweise mehrmals nötig. Mehrfache Anfahrten sind in den EP einzurechnen.)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00.01.02.6    Graffiti-Entfernung auf Klinker (Ziegel)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Graffiti-Entfernung nach 3-Schritte-Methode (Farbentfernung, Farbschatten-Entfernung,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Bleichen).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Graffiti-Entfernung auf Klinker (Ziegel) durch Auftragen eines biologisch abbaubaren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Graffiti-Entferners gemäß EG/648/2004 , z.B. Graffiti-Guard - Remover Blue, Remover G14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oder gleichwertig, nach Herstellerangaben.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lastRenderedPageBreak/>
        <w:t>Graffiti-Schatten-Entfernung mit speziellem alkalischen Schattenentferner, z.B.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Graffiti-Guard - Shadow G oder gleichwertig, nach Herstellerangaben.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Mechanisches Einarbeiten und Abspülen der Graffiti-Entferner mit Heißwasser-Hochdruck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nach Reaktionszeit.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Leichte Restschatten mit Bleiche oder Bleichpaste, z.B. Graffiti-Guard - Bleach G oder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gleichwertig, nach Herstellerangaben bis zur restlosen Entfernung ausbleichen.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(Bleichen teilweise mehrmals nötig. Mehrfache Anfahrten sind in den EP einzurechnen.)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00.01.02.7    Graffiti-Entfernung auf Plexiglas, Kunststoffe, PMMA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Graffiti-Entfernung nach 3-Schritte-Methode (Farbentfernung, Farbschatten-Entfernung,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Bleichen).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Graffiti-Entfernung auf Plexiglas, Kunststoffe, PMMA durch Auftragen eines biologisch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abbaubaren Graffiti-Entferners gemäß EG/648/2004 , z.B. Graffiti-Guard - Plastic G oder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gleichwertig, nach Herstellerangaben.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Graffiti-Schatten-Entfernung mit speziellem alkalischen Schattenentferner, z.B.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Graffiti-Guard - Shadow G oder gleichwertig, nach Herstellerangaben.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Mechanisches Einarbeiten und Abspülen der Graffiti-Entferner mit Warmwasser nach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Reaktionszeit.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Verträglichkeitsprüfung der Graffiti-Entferner durchführen.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Leichte Restschatten mit Bleiche oder Bleichpaste, z.B. Graffiti-Guard - Bleach G oder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gleichwertig, nach Herstellerangaben bis zur restlosen Entfernung ausbleichen.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(Bleichen teilweise mehrmals nötig. Mehrfache Anfahrten sind in den EP einzurechnen.)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00.01.02.8    Graffiti-Entfernung auf Pulverbeschichtung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Graffiti-Entfernung nach 3-Schritte-Methode (Farbentfernung, Farbschatten-Entfernung,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Bleichen).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Graffiti-Entfernung auf Pulverbeschichtung durch Auftragen eines biologisch abbaubaren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Graffiti-Entferners gemäß EG/648/2004 , z.B. Graffiti-Guard - Plastic G oder gleichwertig,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nach Herstellerangaben.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Graffiti-Schatten-Entfernung mit speziellem alkalischen Schattenentferner, z.B.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Graffiti-Guard - Shadow G oder gleichwertig, nach Herstellerangaben.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Mechanisches Einarbeiten und Abspülen der Graffiti-Entferner mit Warmwasser nach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Reaktionszeit.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Verträglichkeitsprüfung der Graffiti-Entferner durchführen.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lastRenderedPageBreak/>
        <w:t>Leichte Restschatten mit Bleiche oder Bleichpaste, z.B. Graffiti-Guard - Bleach G oder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gleichwertig, nach Herstellerangaben bis zur restlosen Entfernung ausbleichen.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(Bleichen teilweise mehrmals nötig. Mehrfache Anfahrten sind in den EP einzurechnen.)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00.01.02.9    Graffiti-Entfernung auf Metall (unbeschichtet)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Graffiti-Entfernung auf Pulverbeschichtung durch Auftragen eines biologisch abbaubaren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Graffiti-Entferners gemäß EG/648/2004 , z.B. Graffiti-Guard - Plastic G oder gleichwertig,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nach Herstellerangaben.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Mechanisches Einarbeiten und Abspülen der Graffiti-Entferner mit Warmwasser nach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Reaktionszeit.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Verträglichkeitsprüfung der Graffiti-Entferner durchführen.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Leichte Restschatten mit Bleiche oder Bleichpaste, z.B. Graffiti-Guard - Bleach G oder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gleichwertig, nach Herstellerangaben bis zur restlosen Entfernung ausbleichen.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(Bleichen teilweise mehrmals nötig. Mehrfache Anfahrten sind in den EP einzurechnen.)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00.01.02.10    Graffiti-Entfernung auf  -FREITEXT- (porösen und unempfindlichen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Untergründen)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Graffiti-Entfernung nach 3-Schritte-Methode (Farbentfernung, Farbschatten-Entfernung,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Bleichen).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Graffiti-Entfernung auf FREITEXT durch Auftragen eines biologisch abbaubaren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Graffiti-Entferners gemäß EG/648/2004 , z.B. Graffiti-Guard - Remover Blue, Remover G14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oder gleichwertig, nach Herstellerangaben.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Graffiti-Schatten-Entfernung mit speziellem alkalischen Schattenentferner, z.B.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Graffiti-Guard - Shadow G oder gleichwertig, nach Herstellerangaben.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Mechanisches Einarbeiten und Abspülen der Graffiti-Entferner mit Heißwasser-Hochdruck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nach Reaktionszeit.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Leichte Restschatten mit Bleiche oder Bleichpaste, z.B. Graffiti-Guard - Bleach G oder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gleichwertig, nach Herstellerangaben bis zur restlosen Entfernung ausbleichen.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(Bleichen teilweise mehrmals nötig. Mehrfache Anfahrten sind in den EP einzurechnen.)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lastRenderedPageBreak/>
        <w:t>00.01.02.11    Graffiti-Entfernung auf  -FREITEXT- (empfindliche Untergründe)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Graffiti-Entfernung nach 3-Schritte-Methode (Farbentfernung, Farbschatten-Entfernung,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Bleichen).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Graffiti-Entfernung auf FREITEXT durch Auftragen eines biologisch abbaubaren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Graffiti-Entferners gemäß EG/648/2004 , z.B. Graffiti-Guard - Plastic G oder gleichwertig,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nach Herstellerangaben.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Graffiti-Schatten-Entfernung mit speziellem alkalischen Schattenentferner, z.B.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Graffiti-Guard - Shadow G oder gleichwertig, nach Herstellerangaben.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Mechanisches Einarbeiten und Abspülen der Graffiti-Entferner mit Warmwasser nach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Reaktionszeit.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Verträglichkeitsprüfung der Graffiti-Entferner durchführen.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Leichte Restschatten mit Bleiche oder Bleichpaste, z.B. Graffiti-Guard - Bleach G oder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gleichwertig, nach Herstellerangaben bis zur restlosen Entfernung ausbleichen.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(Bleichen teilweise mehrmals nötig. Mehrfache Anfahrten sind in den EP einzurechnen.)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Bereich  00.01.02   Graffiti-Entfernung auf ungeschützten Untergrund   GP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Bereich    00.01.03    Graffiti-Entfernung auf geschützten Untergrund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00.01.03.1    Graffiti-Entfernung von temporären Graffiti-Schutz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Graffiti-Entfernung von temporären Graffiti-Schutz (z.B. Graffiti-Guard - TEMPO-Guard)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inkl. Erneuerung des Schutzes im betroffenen Bereich.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Verunreinigungen mittels Heißwasser-Hochdruck (90 °C; max. 100 bar) vom Untergrund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entfernen.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Einsatz eines biologisch abbaubaren Graffiti-Entferners (bei Bedarf) gemäß EG/648/2004 ,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z.B. Graffiti-Guard - Remover G oder gleichwertig.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Betroffenen Teilflächen des Graffiti-Schutzes nach Graffiti-Entfernung erneuern.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00.01.03.2    Graffiti-Entfernung von semipermanenten Graffiti-Schutz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Graffiti-Entfernung von semipermanenten Graffiti-Schutz (z.B. Graffiti-Guard -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SEMI-Guard)  inkl. Erneuerung des Schutzes im betroffenen Bereich.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Verunreinigungen mittels Heißwasser-Hochdruck (90 °C; max. 100 bar) vom Untergrund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entfernen.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lastRenderedPageBreak/>
        <w:t>Einsatz eines biologisch abbaubaren Graffiti-Entferners (bei Bedarf) gemäß EG/648/2004 ,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z.B. Graffiti-Guard - Remover G oder gleichwertig.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Betroffenen Teilflächen des Graffiti-Schutzes nach Graffiti-Entfernung erneuern.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00.01.03.3    Graffiti-Entfernung von permanenten Graffiti-Schutz (Imprägnierung)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Graffiti-Entfernung von permanenter Graffiti-Schutz-Imprägnierung (z.B. Graffiti-Guard -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PERMA-Shield)  inkl. Erneuerung des Schutzes im betroffenen Bereich.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Verunreinigungen mittels Heißwasser-Hochdruck (90 °C; max. 100 bar) vom Untergrund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entfernen.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Einsatz eines biologisch abbaubaren Graffiti-Entferners gemäß EG/648/2004 , z.B.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Graffiti-Guard - Remover G oder gleichwertig.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Betroffenen Teilflächen des Graffiti-Schutzes nach Graffiti-Entfernung erneuern.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00.01.03.4    Graffiti-Entfernung von permanenten Graffiti-Schutz (2-K-Schutzlack)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Graffiti-Entfernung von permanenten Graffiti-Schutz-Lack (z.B. Graffiti-Guard -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PERMA-Guard).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Verunreinigungen umweltfreundlich mittels eines biologisch abbaubaren Graffiti-Entferners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gemäß EG/648/2004 , z.B. Graffiti-Guard - Remover G oder gleichwertig entfernen.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Mechanisches Einarbeiten und Abspülen der Graffiti-Entferner mit Warmwasser nach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Reaktionszeit.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Bereich  00.01.03   Graffiti-Entfernung auf geschützten Untergrund   GP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Bereich    00.01.04    Hinweise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Hinweis zu Gesetzen und Verordnungen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Hinweis für AN: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Beachten Sie bei der Angebotserstellung die gültigen Gesetze, örtlichen Verordnungen 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Satzungen. Diese sind bei den örtlichen Behörden zu erfragen. Entsprechende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Forderungen und Auflagen sind, soweit nicht besonders beschrieben, entsprechend zu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lastRenderedPageBreak/>
        <w:t>berücksichtigen und einzuhalten.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Bereich  00.01.04   Hinweise   GP 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Titel  00.01   Graffiti-Entfernung   GP 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Titel    00.02    Graffiti-Schutz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Bereich    00.02.01    Allgemeine Leistungen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00.02.01.1    Baustelleneinrichtung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Einrichten, Sichern und Vorhalten über die gesamte Ausführungszeit. Ver- 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Entsorgungsanschlüsse inkl. Verbrauch sind zu Lasten des AN herzustellen 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abzurechnen. (Alternativ: Unabhängige Versorgung mit Strom (Stromaggregat) 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Wasser (Wassertank) durch den AN). Maßnahmen zum Auffangen oder filtern des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eventuell anfallenden Abwassers (z.B. durch Filtermatte oder Auffangwanne) sowie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Entsorgung, Räumen und Wiederherstellung des Geländes.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Pausch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00.02.01.2    Rollgerüst / Arbeitsbühne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Fachgerechter Aufbau, Abbau, Vorhaltung und Versetzung von Rollgerüst. Im Bedarfsfall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ist ein Spritzschutz aus Kunststofffolie anzubringen und in den EP einzurechnen.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(Alternativ: Einsatz einer motorisierten Arbeitsbühne nach Wahl des AN.)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Arbeitshöhe bis 0,00 m.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Tage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00.02.01.3    Schutzabdeckungen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Schutzabdeckung von Fenstern, Türen, Bau- und Anlagenteile einschließlich Abkleben,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Unterhaltung und späterer Entfernung und Entsorgung. Abdeckung bestehend aus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Abdeckfolie und Klebeband nach Wahl des AN.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00.02.01.4    Stundenlohnarbeit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Stunde(n) eines Facharbeiters für nicht erfasste Leistungen, nach ausdrücklicher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lastRenderedPageBreak/>
        <w:t>Anordnung und gegen besonderen Nachweis, einschließlich aller Lohnnebenkosten.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h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00.02.01.5    Musterfläche Graffitischutz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Anlegen einer Musterfläche, zur Beurteilung der Eignung des Graffiti-Schutz hinsichtlich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Untergrundhaftung, Glanzgrad und farblicher Veränderung, vor Beginn der Arbeiten.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Größe der Musterfläche: ca. 1,00 x 1,00 m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Pausch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00.02.01.6    Putzschäden ausbessern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Nicht haftendem Putz nach Art des AN entfernen und entsorgen. Schadstellen fachgerecht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grundieren und kleinere Löcher, Risse und Unebenheiten mit artgleichem Oberputz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verputzen.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00.02.01.7    Fassadenreinigung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Herstellen eines von Staub-, Schmutz- und Störstoffen freien Untergrundes vor Auftragen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eines Antigraffitischutz mittels Heißwasser-Hochdruck ohne Zusatz von Reinigungsmitteln.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Bereich  00.02.01   Allgemeine Leistungen   GP 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Bereich    00.02.02    Graffiti-Schutz nach Untergrund (Empfehlung)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00.02.02.1    Graffiti-Schutz auf gestrichenen Untergründen / eingefärbten Putzen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(auch WDVS)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Permanente Anti-Graffiti-Schutzschicht entsprechend Herstellerangaben auf gestrichen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Untergrund / eingefärbten Putz (auch WDVS) aufbringen.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Vorbereiten (ggf. Grundieren) des Untergrundes für Schutzauftrag. Flächen auf Eignung,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Trag- und Haftfähigkeit prüfen.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Aufbringen einer permanenten, wasserbasierenden und zweikomponentigen (Lack &amp;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Härter) Anti-Graffiti-Beschichtung auf Polyurethan-Basis auf vorbereitetem Untergrund.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lastRenderedPageBreak/>
        <w:t>UV-Stabil,  Erhalt der Schutzschicht nach Graffiti-Entfernung, entsprechend RAL-GZ 841.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Funktionsgarantie &gt; 5 Jahre, keine optische Veränderung des Untergrundes.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 zweimalig mittels Rolle oder HVLP-Gerät, gemäß Herstellerangaben.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Verunreinigungen können umweltfreundlich mit Systemreinigern und Bürste/Schwamm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mehrfach (mind. 50 Reinigungen) ohne Erneuerung der Schutzschicht vom Untergrund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entfernt werden.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Farbton:    RAL: ..       / Transparent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Glanzgrad: Ultramatt/Matt/Satin/Glänzend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Untergrund: ..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Auftragshöhe:         0,00 m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Produkt:   Perma-Guard oder gleichwertig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Hersteller:   Graffiti-Guard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00.02.02.2    Graffiti-Schutz auf lackierten Untergründen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Permanente Anti-Graffiti-Schutzschicht entsprechend Herstellerangaben auf lackierten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Untergrund aufbringen.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Vorbereiten (ggf. Grundieren) des Untergrundes für Schutzauftrag. Flächen auf Eignung,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Trag- und Haftfähigkeit prüfen.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Aufbringen einer permanenten, wasserbasierenden und zweikomponentigen (Lack &amp;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Härter) Anti-Graffiti-Beschichtung auf Polyurethan-Basis auf vorbereitetem Untergrund.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UV-Stabil,  Erhalt der Schutzschicht nach Graffiti-Entfernung, entsprechend RAL-GZ 841.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Funktionsgarantie &gt; 5 Jahre, keine optische Veränderung des Untergrundes.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 zweimalig mittels Rolle oder HVLP-Gerät, gemäß Herstellerangaben.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Verunreinigungen können umweltfreundlich mit Systemreinigern und Bürste/Schwamm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mehrfach (mind. 50 Reinigungen) ohne Erneuerung der Schutzschicht vom Untergrund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entfernt werden.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Farbton: RAL: .. / Transparent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Glanzgrad: Ultramatt/Matt/Satin/Glänzend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Untergrund:   ..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Auftragshöhe:         0,00 m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Produkt:   Perma-Guard oder gleichwertig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Hersteller:   Graffiti-Guard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lastRenderedPageBreak/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00.02.02.3    Graffiti-Schutz auf Beton/Sichtbeton (unbeschichtet)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Semi-Permanentes Imprägniersystem mit Anti-Graffiti-Schutzschicht, entsprechend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Herstellerangaben auf Beton/Sichtbeton (unbeschichtet) aufbringen.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Aufbringen einer transparenten, semi-permanenten Anti-Graffiti-Beschichtung auf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gereinigtem Untergrund. Flächen auf Eignung, Trag- und Haftfähigkeit prüfen.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Dampfdiffusionsoffen, UV-stabil, biologisch abbaubar, lösungsmittelfrei, hydrophob,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entsprechend RAL-GZ 841.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Funktionsgarantie &gt; 5 Jahre, keine optische Veränderung des Untergrundes.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 zweimalig mittels Rolle, Niederdruck- oder Airless-Gerät, gemäß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Herstellerangaben.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Verunreinigungen können umweltfreundlich und ohne Reinigungsmittel vom Untergrund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mittels Hochdruck-Wasserstrahl (90 °C; max. 100 bar) entfernt werden.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Untergrund:    ..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Auftragshöhe:         0,00 m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Produkt:   Semi-Guard oder gleichwertig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Hersteller:   Graffiti-Guard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00.02.02.4    Graffiti-Schutz auf Waschbeton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Semi-Permanentes Imprägniersystem mit Anti-Graffiti-Schutzschicht, entsprechend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Herstellerangaben auf Waschbeton aufbringen.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Aufbringen einer transparenten, semi-permanenten Anti-Graffiti-Beschichtung auf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gereinigtem Untergrund. Flächen auf Eignung, Trag- und Haftfähigkeit prüfen.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Dampfdiffusionsoffen, UV-stabil, biologisch abbaubar, lösungsmittelfrei, hydrophob,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entsprechend RAL-GZ 841.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Funktionsgarantie &gt; 5 Jahre, keine optische Veränderung des Untergrundes.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 zweimalig mittels Rolle, Niederdruck- oder Airless-Gerät, gemäß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Herstellerangaben.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Verunreinigungen können umweltfreundlich und ohne Reinigungsmittel vom Untergrund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mittels Hochdruck-Wasserstrahl (90 °C; max. 100 bar) entfernt werden.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Untergrund: ..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Auftragshöhe:         0,00 m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Produkt: Semi-Guard oder gleichwertig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Hersteller:   Graffiti-Guard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00.02.02.5    Graffiti-Schutz auf Buntsteinputz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Permanente Anti-Graffiti-Schutzschicht entsprechend Herstellerangaben auf Buntsteinputz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aufbringen.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Vorbereiten (ggf. Grundieren) des Untergrundes für Schutzauftrag. Flächen auf Eignung,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Trag- und Haftfähigkeit prüfen.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Aufbringen einer permanenten, wasserbasierenden und zweikomponentigen (Lack &amp;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Härter) Anti-Graffiti-Beschichtung auf Polyurethan-Basis auf vorbereitetem Untergrund.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UV-Stabil,  Erhalt der Schutzschicht nach Graffiti-Entfernung, entsprechend RAL-GZ 841.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Funktionsgarantie &gt; 5 Jahre, keine optische Veränderung des Untergrundes.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 zweimalig mittels Rolle oder HVLP-Gerät, gemäß Herstellerangaben.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Verunreinigungen können umweltfreundlich mit Systemreinigern und Bürste/Schwamm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mehrfach (mind. 50 Reinigungen) ohne Erneuerung der Schutzschicht vom Untergrund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entfernt werden.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Farbton: RAL: .. / Transparent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Glanzgrad: Ultramatt/Matt/Satin/Glänzend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Untergrund:  ..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Auftragshöhe:         0,00 m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Produkt:  Perma-Guard oder gleichwertig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Hersteller:   Graffiti-Guard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00.02.02.6    Graffiti-Schutz auf Faserzementtafeln/-platten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Permanente Anti-Graffiti-Schutzschicht entsprechend Herstellerangaben auf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Faserzementtafeln/-platten aufbringen.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Vorbereiten (ggf. Grundieren) des Untergrundes für Schutzauftrag. Flächen auf Eignung,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Trag- und Haftfähigkeit prüfen.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Aufbringen einer permanenten, wasserbasierenden und zweikomponentigen (Lack &amp;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Härter) Anti-Graffiti-Beschichtung auf Polyurethan-Basis auf vorbereitetem Untergrund.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UV-Stabil,  Erhalt der Schutzschicht nach Graffiti-Entfernung, entsprechend RAL-GZ 841.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Funktionsgarantie &gt; 5 Jahre, keine optische Veränderung des Untergrundes.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 zweimalig mittels Rolle oder HVLP-Gerät, gemäß Herstellerangaben.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Verunreinigungen können umweltfreundlich mit Systemreinigern und Bürste/Schwamm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lastRenderedPageBreak/>
        <w:t>mehrfach (mind. 50 Reinigungen) ohne Erneuerung der Schutzschicht vom Untergrund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entfernt werden.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Farbton: RAL: .. / Transparent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Glanzgrad: Ultramatt/Matt/Satin/Glänzend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Untergrund:  ..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Auftragshöhe:         0,00 m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Produkt:   Perma-Guard oder gleichwertig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Hersteller:   Graffiti-Guard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00.02.02.7    Graffiti-Schutz auf Naturstein (Sandstein, Travertin, Granit, o.ä.)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Semi-Permanentes Imprägniersystem mit Anti-Graffiti-Schutzschicht, entsprechend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Herstellerangaben auf Naturstein (Sandstein, Travertin, Granit, o.ä.) aufbringen.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Aufbringen einer transparenten, semi-permanenten Anti-Graffiti-Beschichtung auf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gereinigtem Untergrund. Flächen auf Eignung, Trag- und Haftfähigkeit prüfen.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Dampfdiffusionsoffen, UV-stabil, biologisch abbaubar, lösungsmittelfrei, hydrophob,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entsprechend RAL-GZ 841.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Funktionsgarantie &gt; 5 Jahre, keine optische Veränderung des Untergrundes.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 zweimalig mittels Rolle, Niederdruck- oder Airless-Gerät, gemäß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Herstellerangaben.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Verunreinigungen können umweltfreundlich und ohne Reinigungsmittel vom Untergrund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mittels Hochdruck-Wasserstrahl (90 °C; max. 100 bar) entfernt werden.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Untergrund: ..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Auftragshöhe:         0,00 m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Produkt:   Semi-Guard oder gleichwertig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Hersteller:   Graffiti-Guard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00.02.02.8    Graffiti-Schutz auf Klinker (Ziegel)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Semi-Permanentes Imprägniersystem mit Anti-Graffiti-Schutzschicht, entsprechend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Herstellerangaben auf Klinker (Ziegel) aufbringen.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lastRenderedPageBreak/>
        <w:t>Aufbringen einer transparenten, semi-permanenten Anti-Graffiti-Beschichtung auf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gereinigtem Untergrund. Flächen auf Eignung, Trag- und Haftfähigkeit prüfen.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Dampfdiffusionsoffen, UV-stabil, biologisch abbaubar, lösungsmittelfrei, hydrophob,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entsprechend RAL-GZ 841.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Funktionsgarantie &gt; 5 Jahre, keine optische Veränderung des Untergrundes.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 zweimalig mittels Rolle, Niederdruck- oder Airless-Gerät, gemäß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Herstellerangaben.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Verunreinigungen können umweltfreundlich und ohne Reinigungsmittel vom Untergrund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mittels Hochdruck-Wasserstrahl (90 °C; max. 100 bar) entfernt werden.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Untergrund:   ..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Auftragshöhe:         0,00 m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Produkt:  Semi-Guard oder gleichwertig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Hersteller:   Graffiti-Guard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00.02.02.9    Graffiti-Schutz auf Kunststoffen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Permanente Anti-Graffiti-Schutzschicht entsprechend Herstellerangaben auf Kunststoff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aufbringen.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Vorbereiten (ggf. Grundieren) des Untergrundes für Schutzauftrag. Flächen auf Eignung,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Trag- und Haftfähigkeit prüfen.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Aufbringen einer permanenten, wasserbasierenden und zweikomponentigen (Lack &amp;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Härter) Anti-Graffiti-Beschichtung auf Polyurethan-Basis auf vorbereitetem Untergrund.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UV-Stabil,  Erhalt der Schutzschicht nach Graffiti-Entfernung, entsprechend RAL-GZ 841.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Funktionsgarantie &gt; 5 Jahre, keine optische Veränderung des Untergrundes.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 zweimalig mittels Rolle oder HVLP-Gerät, gemäß Herstellerangaben.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Verunreinigungen können umweltfreundlich mit Systemreinigern und Bürste/Schwamm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mehrfach (mind. 50 Reinigungen) ohne Erneuerung der Schutzschicht vom Untergrund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entfernt werden.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Farbton: RAL: .. / Transparent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Glanzgrad: Ultramatt/Matt/Satin/Glänzend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Untergrund:    ..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Auftragshöhe:         0,00 m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Produkt:   Perma-Guard oder gleichwertig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Hersteller:   Graffiti-Guard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00.02.02.10    Graffiti-Schutz auf Pulverbeschichtung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Permanente Anti-Graffiti-Schutzschicht entsprechend Herstellerangaben auf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Pulverbeschichtung aufbringen.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Vorbereiten (ggf. Grundieren) des Untergrundes für Schutzauftrag. Flächen auf Eignung,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Trag- und Haftfähigkeit prüfen.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Aufbringen einer permanenten, wasserbasierenden und zweikomponentigen (Lack &amp;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Härter) Antigraffitibeschichtung auf Polyurethan-Basis auf vorbereitetem Untergrund.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UV-Stabil,  Erhalt der Schutzschicht nach Graffiti-Entfernung, entsprechend RAL-GZ 841.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Funktionsgarantie &gt; 5 Jahre, keine optische Veränderung des Untergrundes.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 zweimalig mittels Rolle oder HVLP-Gerät, gemäß Herstellerangaben.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Verunreinigungen können umweltfreundlich mit Systemreinigern und Bürste/Schwamm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mehrfach (mind. 50 Reinigungen) ohne Erneuerung der Schutzschicht vom Untergrund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entfernt werden.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Farbton: RAL: .. / Transparent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Glanzgrad: Ultramatt/Matt/Satin/Glänzend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Untergrund:  ..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Auftragshöhe:         0,00 m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Produkt:   Perma-Guard oder gleichwertig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Hersteller:   Graffiti-Guard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00.02.02.11    Graffiti-Schutz auf Holz (unbeschichtet)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Permanente Antigraffiti-Schutzschicht entsprechend Herstellerangaben auf Holz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aufbringen.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Vorbereiten (ggf. Grundieren) des Untergrundes für Schutzauftrag. Flächen auf Eignung,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Trag- und Haftfähigkeit prüfen.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Aufbringen einer permanenten, wasserbasierenden und zweikomponentigen (Lack &amp;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Härter) Anti-Graffiti-Beschichtung auf Polyurethan-Basis auf vorbereitetem Untergrund.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UV-Stabil,  Erhalt der Schutzschicht nach Graffiti-Entfernung, entsprechend RAL-GZ 841.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Funktionsgarantie &gt; 5 Jahre, keine optische Veränderung des Untergrundes.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 zweimalig mittels Rolle oder HVLP-Gerät, gemäß Herstellerangaben.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Verunreinigungen können umweltfreundlich mit Systemreinigern und Bürste/Schwamm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lastRenderedPageBreak/>
        <w:t>mehrfach (mind. 50 Reinigungen) ohne Erneuerung der Schutzschicht vom Untergrund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entfernt werden.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Farbton: RAL: .. / Transparent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Glanzgrad: Ultramatt/Matt/Satin/Glänzend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Untergrund:   ..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Auftragshöhe:         0,00 m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Produkt:   Perma-Guard oder gleichwertig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Hersteller:   Graffiti-Guard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Bereich  00.02.02   Graffiti-Schutz nach Untergrund (Empfehlung)   GP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Bereich    00.02.03    Graffiti-Schutz nach Graffiti-Guard-Produkten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00.02.03.1    TEMPO-Guard - Temporärer Graffiti-Schutz (Opferschicht) -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Außenbereich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Transparente, temporäre Anti-Graffiti-Beschichtung (Opferschicht) auf gereinigtem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Untergrund entsprechend Herstellerangaben aufbringen.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Vorbereiten des Untergrundes für Schutzauftrag.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Biologisch abbaubar, Lösungsmittelfrei, Hydrophob, entsprechend RAL-GZ 841.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 zweimalig mittels Rolle, Niederdruck-Gerät oder Airless-Gerät, gemäß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Herstellerangaben.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Verunreinigungen können umweltfreundlich und ohne Reinigungsmittel vom Untergrund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mittels Hochdruck-Wasserstrahl (90 °C; max. 100 bar) entfernt werden.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Untergrund: ..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Auftragshöhe:         0,00 m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Produkt: Tempo-Guard o. glw.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Hersteller:   Graffiti-Guard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00.02.03.2    SEMI-Guard - Semipermanenter Graffiti-Schutz - Außenbereich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Semi-Permanentes Imprägniersystem mit Anti-Graffiti-Schutzschicht, entsprechend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Herstellerangaben aufbringen.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lastRenderedPageBreak/>
        <w:t>Aufbringen einer transparenten, semi-permanenten Anti-Graffiti-Beschichtung auf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gereinigtem Untergrund. Flächen auf Eignung, Trag- und Haftfähigkeit prüfen.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Dampfdiffusionsoffen, UV-stabil, biologisch abbaubar, lösungsmittelfrei, hydrophob,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entsprechend RAL-GZ 841.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Funktionsgarantie &gt; 5 Jahre, keine optische Veränderung des Untergrundes.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 zweimalig mittels Rolle, Niederdruck- oder Airless-Gerät, gemäß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Herstellerangaben.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Verunreinigungen können umweltfreundlich und ohne Reinigungsmittel vom Untergrund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mittels Hochdruck-Wasserstrahl (90 °C; max. 100 bar) entfernt werden.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Untergrund:  ..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Auftragshöhe:         0,00 m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Produkt:  Semi-Guard oder gleichwertig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Hersteller:  Graffiti-Guard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00.02.03.3    PERMA-Shield - Permanente Graffiti-Schutz-Imprägnierung -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Außenbereich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Permanentes Imprägniersystem mit Anti-Graffiti-Eigenschaften, entsprechend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Herstellerangaben aufbringen.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Aufbringen einer transparenten, permanenten Anti-Graffiti-Beschichtung auf Basis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fluorhaltiger Acryl-Copolymere auf gereinigtem Untergrund.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Dampfdiffusionsoffen, hydrophob und oleophob, UV-Stabil, keinerlei optische Veränderung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des Untergrundes (Glanz/Abdunkeln). Erneuerung der Schutzschicht nach 6 - 8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Reinigungszyklen.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Funktionsgarantie &gt; 5 Jahre.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 zweimalig mittels Rolle oder Niederdruck-Gerät, gemäß Herstellerangaben.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Verunreinigungen können umweltfreundlich mittels alkalischen Graffiti-Entfernern und mit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Hilfe von Heißwasser-Hochdruck (50°C; max. 100 bar) vom Untergrund entfernt werden.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Untergrund:    ..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Auftragshöhe:         0,00 m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Produkt: Perma-Shield oder gleichwertig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Hersteller:   Graffiti-Guard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00.02.03.4    PERMA-Guard - Permanenter Graffiti-Schutz (2-K-PU-Schutzlack) -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Innen-/Außenbereich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Permanente Anti-Graffiti-Schutzschicht entsprechend Herstellerangaben aufbringen.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Vorbereiten (ggf. Grundieren) des Untergrundes für Schutzauftrag. Flächen auf Eignung,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Trag- und Haftfähigkeit prüfen.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Aufbringen einer permanenten, wasserbasierenden und zweikomponentigen (Lack &amp;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Härter) Anti-Graffiti-Beschichtung auf Polyurethan-Basis auf vorbereitetem Untergrund.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UV-Stabil,  Erhalt der Schutzschicht nach Graffiti-Entfernung, entsprechend RAL-GZ 841.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Funktionsgarantie &gt; 5 Jahre, keine optische Veränderung des Untergrundes.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 zweimalig mittels Rolle oder HVLP-Gerät, gemäß Herstellerangaben.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Verunreinigungen können umweltfreundlich mit Systemreinigern und Bürste/Schwamm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mehrfach (mind. 50 Reinigungen) ohne Erneuerung der Schutzschicht vom Untergrund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entfernt werden.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Farbton: RAL: .. / Transparent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Glanzgrad: Ultramatt/Matt/Satin/Glänzend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Untergrund:    ..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Auftragshöhe:         0,00 m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Produkt:   Perma-Guard oder gleichwertig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Hersteller:   Graffiti-Guard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00.02.03.5    PERMA-Primer - Grundierung für Graffiti-Schutzschicht -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Innen-/Außenbereich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Grundierung für saugende und poröse Untergründe entsprechend Herstellerangaben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aufbringen.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Vorbereiten des Untergrundes für Grundierung.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Aufbringen einer einschichtigen Grundierung für Graffiti-Schutzschicht auf vorbereitetem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Untergrund. Grundierung zur Verbesserung der Haftung und Verminderung der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Abdunkelung des Untergrunds.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 einmalig mittels Rolle oder Airless-Gerät, gemäß Herstellerangaben.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Farbton: Transparent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Untergrund:    ..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Auftragshöhe:         0,00 m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Produkt:  Perma-Primer o. glw.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Hersteller:   Graffiti-Guard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00.02.03.6    PERMA-Primer XT - Grundierung für Graffiti-Schutzschicht -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Innen-/Außenbereich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Grundierung für geschlossene, glatte und empfindliche Untergründe entsprechend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Herstellerangaben aufbringen.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Vorbereiten des Untergrundes für Grundierung.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Aufbringen einer einschichtigen Grundierung für Graffiti-Schutzschicht auf vorbereitetem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Untergrund. Grundierung zur Verbesserung der Haftung und Verminderung der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Abdunkelung des Untergrunds.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 einmalig mittels Rolle oder Airless-Gerät, gemäß Herstellerangaben.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Farbton: Transparent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Untergrund:    ..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Auftragshöhe:         0,00 m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Produkt:   Perma-Primer XT o. glw.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Hersteller:   Graffiti-Guard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0,000 m²         EP _____________       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Bereich  00.02.03   Graffiti-Schutz nach Graffiti-Guard-Produkten   GP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Bereich    00.02.04    Hinweis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Hinweis zu Gesetzen und Verordnungen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Hinweis für AN: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Beachten Sie bei der Angebotserstellung die gültigen Gesetze, örtlichen Verordnungen 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Satzungen. Diese sind bei den örtlichen Behörden zu erfragen. Entsprechende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Forderungen und Auflagen sind, soweit nicht besonders beschrieben, entsprechend zu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berücksichtigen und einzuhalten.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Bereich  00.02.04   Hinweis   GP 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Titel  00.02   Graffiti-Schutz   GP 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Zusammenfassung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Titel    00.01    Graffiti-Entfernung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Bereich    00.01.01    Allgemeine Leistungen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Bereich    00.01.02    Graffiti-Entfernung auf ungeschützten Untergrund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Bereich    00.01.03    Graffiti-Entfernung auf geschützten Untergrund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Bereich    00.01.04    Hinweise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Titel    00.02    Graffiti-Schutz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Bereich    00.02.01    Allgemeine Leistungen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Bereich    00.02.02    Graffiti-Schutz nach Untergrund (Empfehlung)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Bereich    00.02.03    Graffiti-Schutz nach Graffiti-Guard-Produkten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Bereich    00.02.04    Hinweis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GP _____________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LV    00    Graffiti-Guard - Guard KG</w:t>
      </w:r>
    </w:p>
    <w:p w:rsidR="004537EE" w:rsidRPr="004537EE" w:rsidRDefault="004537EE" w:rsidP="004537EE">
      <w:pPr>
        <w:pStyle w:val="NurText"/>
        <w:rPr>
          <w:rFonts w:ascii="Courier New" w:hAnsi="Courier New" w:cs="Courier New"/>
        </w:rPr>
      </w:pPr>
      <w:r w:rsidRPr="004537EE">
        <w:rPr>
          <w:rFonts w:ascii="Courier New" w:hAnsi="Courier New" w:cs="Courier New"/>
        </w:rPr>
        <w:t>GP __________</w:t>
      </w:r>
    </w:p>
    <w:p w:rsidR="004537EE" w:rsidRDefault="004537EE" w:rsidP="004537EE">
      <w:pPr>
        <w:pStyle w:val="NurText"/>
        <w:rPr>
          <w:rFonts w:ascii="Courier New" w:hAnsi="Courier New" w:cs="Courier New"/>
        </w:rPr>
      </w:pPr>
    </w:p>
    <w:sectPr w:rsidR="004537EE" w:rsidSect="00A00B36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4B"/>
    <w:rsid w:val="0005334B"/>
    <w:rsid w:val="004537EE"/>
    <w:rsid w:val="00781540"/>
    <w:rsid w:val="00A6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1A3A3-29E1-417B-9A32-28CB18F5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A00B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00B3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6108</Words>
  <Characters>38483</Characters>
  <Application>Microsoft Office Word</Application>
  <DocSecurity>0</DocSecurity>
  <Lines>320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</dc:creator>
  <cp:keywords/>
  <dc:description/>
  <cp:lastModifiedBy>ernst</cp:lastModifiedBy>
  <cp:revision>2</cp:revision>
  <dcterms:created xsi:type="dcterms:W3CDTF">2016-11-10T13:23:00Z</dcterms:created>
  <dcterms:modified xsi:type="dcterms:W3CDTF">2016-11-10T13:23:00Z</dcterms:modified>
</cp:coreProperties>
</file>